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FDF8" w14:textId="77777777" w:rsidR="00BC2308" w:rsidRPr="00700E17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i/>
          <w:sz w:val="32"/>
          <w:szCs w:val="38"/>
        </w:rPr>
      </w:pPr>
      <w:r w:rsidRPr="00700E17">
        <w:rPr>
          <w:rFonts w:ascii="Gill Sans" w:hAnsi="Gill Sans"/>
          <w:i/>
          <w:sz w:val="32"/>
          <w:szCs w:val="38"/>
        </w:rPr>
        <w:t>WALKIE WORKSHOP</w:t>
      </w:r>
    </w:p>
    <w:p w14:paraId="6565CF09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b/>
          <w:sz w:val="20"/>
          <w:szCs w:val="38"/>
        </w:rPr>
      </w:pPr>
      <w:r w:rsidRPr="00CD510E">
        <w:rPr>
          <w:rFonts w:ascii="Gill Sans" w:hAnsi="Gill Sans"/>
          <w:b/>
          <w:sz w:val="20"/>
          <w:szCs w:val="38"/>
        </w:rPr>
        <w:t>BASICS</w:t>
      </w:r>
    </w:p>
    <w:p w14:paraId="0DC4721A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3rd AD is in charge of </w:t>
      </w:r>
      <w:proofErr w:type="spellStart"/>
      <w:r w:rsidRPr="00CD510E">
        <w:rPr>
          <w:rFonts w:ascii="Gill Sans" w:hAnsi="Gill Sans"/>
          <w:sz w:val="20"/>
          <w:szCs w:val="38"/>
        </w:rPr>
        <w:t>walkies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– must maintain a sign-out/sign-in sheet (attached to recharger case) – all crew </w:t>
      </w:r>
      <w:r w:rsidRPr="00CD510E">
        <w:rPr>
          <w:rFonts w:ascii="Gill Sans" w:hAnsi="Gill Sans"/>
          <w:sz w:val="20"/>
          <w:szCs w:val="38"/>
          <w:u w:val="single"/>
        </w:rPr>
        <w:t>must</w:t>
      </w:r>
      <w:r w:rsidRPr="00CD510E">
        <w:rPr>
          <w:rFonts w:ascii="Gill Sans" w:hAnsi="Gill Sans"/>
          <w:sz w:val="20"/>
          <w:szCs w:val="38"/>
        </w:rPr>
        <w:t xml:space="preserve"> pick-up/return and sign out/in.</w:t>
      </w:r>
    </w:p>
    <w:p w14:paraId="4459FD27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3rd AD is in charge of recharging each night in a safe, secure place.</w:t>
      </w:r>
    </w:p>
    <w:p w14:paraId="4B51935D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People who </w:t>
      </w:r>
      <w:r w:rsidRPr="00CD510E">
        <w:rPr>
          <w:rFonts w:ascii="Gill Sans" w:hAnsi="Gill Sans"/>
          <w:sz w:val="20"/>
          <w:szCs w:val="38"/>
          <w:u w:val="single"/>
        </w:rPr>
        <w:t>should</w:t>
      </w:r>
      <w:r w:rsidRPr="00CD510E">
        <w:rPr>
          <w:rFonts w:ascii="Gill Sans" w:hAnsi="Gill Sans"/>
          <w:sz w:val="20"/>
          <w:szCs w:val="38"/>
        </w:rPr>
        <w:t xml:space="preserve"> be on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>:</w:t>
      </w:r>
    </w:p>
    <w:p w14:paraId="138F3A98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6 </w:t>
      </w:r>
      <w:proofErr w:type="spellStart"/>
      <w:r w:rsidRPr="00CD510E">
        <w:rPr>
          <w:rFonts w:ascii="Gill Sans" w:hAnsi="Gill Sans"/>
          <w:sz w:val="20"/>
          <w:szCs w:val="38"/>
        </w:rPr>
        <w:t>walkies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(typical): 1st AD, 3rd AD, PM, Gaffer, Key Grip, Best, </w:t>
      </w:r>
    </w:p>
    <w:p w14:paraId="78C78A98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12 </w:t>
      </w:r>
      <w:proofErr w:type="spellStart"/>
      <w:r w:rsidRPr="00CD510E">
        <w:rPr>
          <w:rFonts w:ascii="Gill Sans" w:hAnsi="Gill Sans"/>
          <w:sz w:val="20"/>
          <w:szCs w:val="38"/>
        </w:rPr>
        <w:t>walkies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(rolls </w:t>
      </w:r>
      <w:proofErr w:type="spellStart"/>
      <w:r w:rsidRPr="00CD510E">
        <w:rPr>
          <w:rFonts w:ascii="Gill Sans" w:hAnsi="Gill Sans"/>
          <w:sz w:val="20"/>
          <w:szCs w:val="38"/>
        </w:rPr>
        <w:t>royce</w:t>
      </w:r>
      <w:proofErr w:type="spellEnd"/>
      <w:r w:rsidRPr="00CD510E">
        <w:rPr>
          <w:rFonts w:ascii="Gill Sans" w:hAnsi="Gill Sans"/>
          <w:sz w:val="20"/>
          <w:szCs w:val="38"/>
        </w:rPr>
        <w:t>): PM, 1st AD, 3rd AD, PC, PA, Make-up (optional but can be useful),</w:t>
      </w:r>
    </w:p>
    <w:p w14:paraId="1A1CDDF6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People who </w:t>
      </w:r>
      <w:r w:rsidRPr="00CD510E">
        <w:rPr>
          <w:rFonts w:ascii="Gill Sans" w:hAnsi="Gill Sans"/>
          <w:sz w:val="20"/>
          <w:szCs w:val="38"/>
          <w:u w:val="single"/>
        </w:rPr>
        <w:t>shouldn’t</w:t>
      </w:r>
      <w:r w:rsidRPr="00CD510E">
        <w:rPr>
          <w:rFonts w:ascii="Gill Sans" w:hAnsi="Gill Sans"/>
          <w:sz w:val="20"/>
          <w:szCs w:val="38"/>
        </w:rPr>
        <w:t xml:space="preserve"> be on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>: Director, DOP, script supervisor, AC’s, sound</w:t>
      </w:r>
    </w:p>
    <w:p w14:paraId="607BD9D7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At production meeting, 1st AD should review basic rules of good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</w:t>
      </w:r>
      <w:proofErr w:type="spellStart"/>
      <w:r w:rsidRPr="00CD510E">
        <w:rPr>
          <w:rFonts w:ascii="Gill Sans" w:hAnsi="Gill Sans"/>
          <w:sz w:val="20"/>
          <w:szCs w:val="38"/>
        </w:rPr>
        <w:t>behaviour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for all – see below – assume there is are 1st timers, so be thorough – (always useful for everyone to have these basic rules reviewed).</w:t>
      </w:r>
    </w:p>
    <w:p w14:paraId="0A610525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On first day of shoot, before blocking, 3rd AD should gather everyone who is getting a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– sign out. Then, everyone check your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to ensure it works: 3rd says “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check” – and one at a time, respond: “Good check”. Then, review basics of good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communication one more time.</w:t>
      </w:r>
    </w:p>
    <w:p w14:paraId="470F0F78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b/>
          <w:sz w:val="20"/>
          <w:szCs w:val="38"/>
        </w:rPr>
      </w:pPr>
      <w:r w:rsidRPr="00CD510E">
        <w:rPr>
          <w:rFonts w:ascii="Gill Sans" w:hAnsi="Gill Sans"/>
          <w:b/>
          <w:sz w:val="20"/>
          <w:szCs w:val="38"/>
        </w:rPr>
        <w:t>CHANNELS</w:t>
      </w:r>
    </w:p>
    <w:p w14:paraId="27D13CD2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1 – PM, 1st AD, 3rd AD, PA, Make-up (optional)</w:t>
      </w:r>
    </w:p>
    <w:p w14:paraId="2117100B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2 – keep clear (for any detailed/semi-private conversations)</w:t>
      </w:r>
    </w:p>
    <w:p w14:paraId="0CCF41FA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3 – grips/electrics</w:t>
      </w:r>
    </w:p>
    <w:p w14:paraId="0622CE58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4 – art/props/transport</w:t>
      </w:r>
    </w:p>
    <w:p w14:paraId="0052B421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b/>
          <w:sz w:val="20"/>
          <w:szCs w:val="38"/>
        </w:rPr>
      </w:pPr>
      <w:r w:rsidRPr="00CD510E">
        <w:rPr>
          <w:rFonts w:ascii="Gill Sans" w:hAnsi="Gill Sans"/>
          <w:b/>
          <w:sz w:val="20"/>
          <w:szCs w:val="38"/>
        </w:rPr>
        <w:t>BASIC COMMUNICATIONS</w:t>
      </w:r>
    </w:p>
    <w:p w14:paraId="7FD50544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Always </w:t>
      </w:r>
      <w:proofErr w:type="gramStart"/>
      <w:r w:rsidRPr="00CD510E">
        <w:rPr>
          <w:rFonts w:ascii="Gill Sans" w:hAnsi="Gill Sans"/>
          <w:sz w:val="20"/>
          <w:szCs w:val="38"/>
        </w:rPr>
        <w:t>be</w:t>
      </w:r>
      <w:proofErr w:type="gramEnd"/>
      <w:r w:rsidRPr="00CD510E">
        <w:rPr>
          <w:rFonts w:ascii="Gill Sans" w:hAnsi="Gill Sans"/>
          <w:sz w:val="20"/>
          <w:szCs w:val="38"/>
        </w:rPr>
        <w:t xml:space="preserve"> concise – One word answers – facts, not opinions.</w:t>
      </w:r>
    </w:p>
    <w:p w14:paraId="2A37F326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Be short and clear – but not loud.</w:t>
      </w:r>
    </w:p>
    <w:p w14:paraId="3F77BAD1" w14:textId="77777777" w:rsidR="00BC2308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Don’t accidently press or lean on your ‘on’ button – be conscious that it’s </w:t>
      </w:r>
      <w:r w:rsidRPr="00CD510E">
        <w:rPr>
          <w:rFonts w:ascii="Gill Sans" w:hAnsi="Gill Sans"/>
          <w:sz w:val="20"/>
          <w:szCs w:val="38"/>
          <w:u w:val="single"/>
        </w:rPr>
        <w:t>not</w:t>
      </w:r>
      <w:r w:rsidRPr="00CD510E">
        <w:rPr>
          <w:rFonts w:ascii="Gill Sans" w:hAnsi="Gill Sans"/>
          <w:sz w:val="20"/>
          <w:szCs w:val="38"/>
        </w:rPr>
        <w:t xml:space="preserve"> on.</w:t>
      </w:r>
    </w:p>
    <w:p w14:paraId="6F46BEBC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</w:p>
    <w:p w14:paraId="08103833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Making contact: 1st AD: “Emily for Heather.” 3rd AD: “Go for Heather.”</w:t>
      </w:r>
    </w:p>
    <w:p w14:paraId="7148A06A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(</w:t>
      </w:r>
      <w:proofErr w:type="gramStart"/>
      <w:r w:rsidRPr="00CD510E">
        <w:rPr>
          <w:rFonts w:ascii="Gill Sans" w:hAnsi="Gill Sans"/>
          <w:sz w:val="20"/>
          <w:szCs w:val="38"/>
        </w:rPr>
        <w:t>not</w:t>
      </w:r>
      <w:proofErr w:type="gramEnd"/>
      <w:r w:rsidRPr="00CD510E">
        <w:rPr>
          <w:rFonts w:ascii="Gill Sans" w:hAnsi="Gill Sans"/>
          <w:sz w:val="20"/>
          <w:szCs w:val="38"/>
        </w:rPr>
        <w:t xml:space="preserve"> “yeah” or “what’s up?” – “Go for Heather” confirms that you can speak, and confirms that it’s Heather speaking). </w:t>
      </w:r>
    </w:p>
    <w:p w14:paraId="0A3F02F0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</w:p>
    <w:p w14:paraId="2E60718D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  <w:u w:val="single"/>
        </w:rPr>
        <w:t>Always</w:t>
      </w:r>
      <w:r w:rsidRPr="00CD510E">
        <w:rPr>
          <w:rFonts w:ascii="Gill Sans" w:hAnsi="Gill Sans"/>
          <w:sz w:val="20"/>
          <w:szCs w:val="38"/>
        </w:rPr>
        <w:t xml:space="preserve"> confirm that you heard or are doing: “Copy.”</w:t>
      </w:r>
    </w:p>
    <w:p w14:paraId="44F10930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</w:p>
    <w:p w14:paraId="6DFA3D8B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proofErr w:type="gramStart"/>
      <w:r w:rsidRPr="00CD510E">
        <w:rPr>
          <w:rFonts w:ascii="Gill Sans" w:hAnsi="Gill Sans"/>
          <w:sz w:val="20"/>
          <w:szCs w:val="38"/>
        </w:rPr>
        <w:t>e</w:t>
      </w:r>
      <w:proofErr w:type="gramEnd"/>
      <w:r w:rsidRPr="00CD510E">
        <w:rPr>
          <w:rFonts w:ascii="Gill Sans" w:hAnsi="Gill Sans"/>
          <w:sz w:val="20"/>
          <w:szCs w:val="38"/>
        </w:rPr>
        <w:t>.g. 1st AD: “Bring actors to set.” 3rd AD: “Copy – we’re traveling.”</w:t>
      </w:r>
    </w:p>
    <w:p w14:paraId="3417E5CC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</w:p>
    <w:p w14:paraId="13D796F5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Going to washroom: 10-1 – 10-2 – 10-3 – “Taylor is 10-1, going off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>.”</w:t>
      </w:r>
    </w:p>
    <w:p w14:paraId="50C6F24B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Later, when he’s back: “Taylor is back on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proofErr w:type="spellEnd"/>
      <w:r w:rsidRPr="00CD510E">
        <w:rPr>
          <w:rFonts w:ascii="Gill Sans" w:hAnsi="Gill Sans"/>
          <w:sz w:val="20"/>
          <w:szCs w:val="38"/>
        </w:rPr>
        <w:t>.”</w:t>
      </w:r>
    </w:p>
    <w:p w14:paraId="7B4A1769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</w:p>
    <w:p w14:paraId="6471141F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If you’re busy when someone calls you – </w:t>
      </w:r>
      <w:proofErr w:type="gramStart"/>
      <w:r w:rsidRPr="00CD510E">
        <w:rPr>
          <w:rFonts w:ascii="Gill Sans" w:hAnsi="Gill Sans"/>
          <w:sz w:val="20"/>
          <w:szCs w:val="38"/>
        </w:rPr>
        <w:t>say</w:t>
      </w:r>
      <w:proofErr w:type="gramEnd"/>
      <w:r w:rsidRPr="00CD510E">
        <w:rPr>
          <w:rFonts w:ascii="Gill Sans" w:hAnsi="Gill Sans"/>
          <w:sz w:val="20"/>
          <w:szCs w:val="38"/>
        </w:rPr>
        <w:t xml:space="preserve"> “Stand by” (which means, “I’ll call you back”)</w:t>
      </w:r>
    </w:p>
    <w:p w14:paraId="611DE890" w14:textId="77777777" w:rsidR="00BC2308" w:rsidRPr="00CD510E" w:rsidRDefault="00BC2308" w:rsidP="00BC2308">
      <w:pPr>
        <w:widowControl w:val="0"/>
        <w:autoSpaceDE w:val="0"/>
        <w:autoSpaceDN w:val="0"/>
        <w:adjustRightInd w:val="0"/>
        <w:rPr>
          <w:rFonts w:ascii="Gill Sans" w:hAnsi="Gill Sans"/>
          <w:sz w:val="20"/>
          <w:szCs w:val="38"/>
        </w:rPr>
      </w:pPr>
    </w:p>
    <w:p w14:paraId="536FCD74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When you need to talk to someone about something detailed, do it on channel 2 – 1st AD: “Go to 2”. Confirm that you’re going to that channel: “Copy – going to 2.” At end of conversation, remind each other to go back --  “Going back to 1”. And… assume others are “eavesdropping” –</w:t>
      </w:r>
    </w:p>
    <w:p w14:paraId="0329BFA0" w14:textId="77777777" w:rsidR="00690916" w:rsidRDefault="00690916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b/>
          <w:sz w:val="20"/>
          <w:szCs w:val="38"/>
        </w:rPr>
      </w:pPr>
    </w:p>
    <w:p w14:paraId="73A9007D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b/>
          <w:sz w:val="20"/>
          <w:szCs w:val="38"/>
        </w:rPr>
      </w:pPr>
      <w:bookmarkStart w:id="0" w:name="_GoBack"/>
      <w:bookmarkEnd w:id="0"/>
      <w:r w:rsidRPr="00CD510E">
        <w:rPr>
          <w:rFonts w:ascii="Gill Sans" w:hAnsi="Gill Sans"/>
          <w:b/>
          <w:sz w:val="20"/>
          <w:szCs w:val="38"/>
        </w:rPr>
        <w:lastRenderedPageBreak/>
        <w:t>ASSISTANT DIRECTORS &amp; WALKIES</w:t>
      </w:r>
    </w:p>
    <w:p w14:paraId="3584B16D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ADS – must keep set up to speed on what’s going on – </w:t>
      </w:r>
      <w:r w:rsidRPr="00CD510E">
        <w:rPr>
          <w:rFonts w:ascii="Gill Sans" w:hAnsi="Gill Sans"/>
          <w:sz w:val="20"/>
          <w:szCs w:val="38"/>
          <w:u w:val="single"/>
        </w:rPr>
        <w:t>concise</w:t>
      </w:r>
      <w:r w:rsidRPr="00CD510E">
        <w:rPr>
          <w:rFonts w:ascii="Gill Sans" w:hAnsi="Gill Sans"/>
          <w:sz w:val="20"/>
          <w:szCs w:val="38"/>
        </w:rPr>
        <w:t xml:space="preserve"> updates –  “Rehearsals up”, “Camera’s up,” “Finals”, “Cut,” “Moving on</w:t>
      </w:r>
      <w:proofErr w:type="gramStart"/>
      <w:r w:rsidRPr="00CD510E">
        <w:rPr>
          <w:rFonts w:ascii="Gill Sans" w:hAnsi="Gill Sans"/>
          <w:sz w:val="20"/>
          <w:szCs w:val="38"/>
        </w:rPr>
        <w:t>”  etc</w:t>
      </w:r>
      <w:proofErr w:type="gramEnd"/>
      <w:r w:rsidRPr="00CD510E">
        <w:rPr>
          <w:rFonts w:ascii="Gill Sans" w:hAnsi="Gill Sans"/>
          <w:sz w:val="20"/>
          <w:szCs w:val="38"/>
        </w:rPr>
        <w:t xml:space="preserve">. </w:t>
      </w:r>
    </w:p>
    <w:p w14:paraId="3E97704C" w14:textId="77777777" w:rsidR="00BC2308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Keep problems/issues contained – handle issues quietly and discreetly.</w:t>
      </w:r>
    </w:p>
    <w:p w14:paraId="52BBFB4F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>
        <w:rPr>
          <w:rFonts w:ascii="Gill Sans" w:hAnsi="Gill Sans"/>
          <w:sz w:val="20"/>
          <w:szCs w:val="38"/>
        </w:rPr>
        <w:t>Keep the crew informed about what’s coming up – and if there are delays, be diplomatic: say “We’re lighting the close-up”, not “We’re waiting on lights”; say “Rehearsal is up in five,” not “We’re waiting for the actor to come back from the craft table where he’s stuffing his face.”</w:t>
      </w:r>
    </w:p>
    <w:p w14:paraId="10A4EE87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NO open </w:t>
      </w:r>
      <w:proofErr w:type="spellStart"/>
      <w:r w:rsidRPr="00CD510E">
        <w:rPr>
          <w:rFonts w:ascii="Gill Sans" w:hAnsi="Gill Sans"/>
          <w:sz w:val="20"/>
          <w:szCs w:val="38"/>
        </w:rPr>
        <w:t>walkies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– except in production office</w:t>
      </w:r>
    </w:p>
    <w:p w14:paraId="225F68F1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Do NOT use </w:t>
      </w:r>
      <w:proofErr w:type="spellStart"/>
      <w:r w:rsidRPr="00CD510E">
        <w:rPr>
          <w:rFonts w:ascii="Gill Sans" w:hAnsi="Gill Sans"/>
          <w:sz w:val="20"/>
          <w:szCs w:val="38"/>
        </w:rPr>
        <w:t>walkies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for stuff that isn’t your </w:t>
      </w:r>
      <w:proofErr w:type="spellStart"/>
      <w:r w:rsidRPr="00CD510E">
        <w:rPr>
          <w:rFonts w:ascii="Gill Sans" w:hAnsi="Gill Sans"/>
          <w:sz w:val="20"/>
          <w:szCs w:val="38"/>
        </w:rPr>
        <w:t>bizness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e.g. grips asking when are the 2nd subs coming? </w:t>
      </w:r>
    </w:p>
    <w:p w14:paraId="4149AC5C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And DON’T repeat questions that have already been asked!</w:t>
      </w:r>
    </w:p>
    <w:p w14:paraId="426611D9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Eyes On – means ‘we need them right now?”</w:t>
      </w:r>
    </w:p>
    <w:p w14:paraId="60C79629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proofErr w:type="gramStart"/>
      <w:r w:rsidRPr="00CD510E">
        <w:rPr>
          <w:rFonts w:ascii="Gill Sans" w:hAnsi="Gill Sans"/>
          <w:sz w:val="20"/>
          <w:szCs w:val="38"/>
        </w:rPr>
        <w:t>What’s</w:t>
      </w:r>
      <w:proofErr w:type="gramEnd"/>
      <w:r w:rsidRPr="00CD510E">
        <w:rPr>
          <w:rFonts w:ascii="Gill Sans" w:hAnsi="Gill Sans"/>
          <w:sz w:val="20"/>
          <w:szCs w:val="38"/>
        </w:rPr>
        <w:t xml:space="preserve"> your 20? – </w:t>
      </w:r>
      <w:proofErr w:type="gramStart"/>
      <w:r w:rsidRPr="00CD510E">
        <w:rPr>
          <w:rFonts w:ascii="Gill Sans" w:hAnsi="Gill Sans"/>
          <w:sz w:val="20"/>
          <w:szCs w:val="38"/>
        </w:rPr>
        <w:t>where</w:t>
      </w:r>
      <w:proofErr w:type="gramEnd"/>
      <w:r w:rsidRPr="00CD510E">
        <w:rPr>
          <w:rFonts w:ascii="Gill Sans" w:hAnsi="Gill Sans"/>
          <w:sz w:val="20"/>
          <w:szCs w:val="38"/>
        </w:rPr>
        <w:t xml:space="preserve"> are you</w:t>
      </w:r>
    </w:p>
    <w:p w14:paraId="63D8850C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>ETA – what’s makeup’s ETA – answer: 3 min (again, stick to the facts, no long winded descriptions like… “</w:t>
      </w:r>
      <w:proofErr w:type="gramStart"/>
      <w:r w:rsidRPr="00CD510E">
        <w:rPr>
          <w:rFonts w:ascii="Gill Sans" w:hAnsi="Gill Sans"/>
          <w:sz w:val="20"/>
          <w:szCs w:val="38"/>
        </w:rPr>
        <w:t>well</w:t>
      </w:r>
      <w:proofErr w:type="gramEnd"/>
      <w:r w:rsidRPr="00CD510E">
        <w:rPr>
          <w:rFonts w:ascii="Gill Sans" w:hAnsi="Gill Sans"/>
          <w:sz w:val="20"/>
          <w:szCs w:val="38"/>
        </w:rPr>
        <w:t xml:space="preserve">, they’ve smudged the mascara and so they’re doing it again, and the eye shadow is a really weird shade of mauve, and … </w:t>
      </w:r>
      <w:proofErr w:type="spellStart"/>
      <w:r w:rsidRPr="00CD510E">
        <w:rPr>
          <w:rFonts w:ascii="Gill Sans" w:hAnsi="Gill Sans"/>
          <w:sz w:val="20"/>
          <w:szCs w:val="38"/>
        </w:rPr>
        <w:t>bla</w:t>
      </w:r>
      <w:proofErr w:type="spellEnd"/>
      <w:r w:rsidRPr="00CD510E">
        <w:rPr>
          <w:rFonts w:ascii="Gill Sans" w:hAnsi="Gill Sans"/>
          <w:sz w:val="20"/>
          <w:szCs w:val="38"/>
        </w:rPr>
        <w:t xml:space="preserve"> blab la…”</w:t>
      </w:r>
    </w:p>
    <w:p w14:paraId="04751B9E" w14:textId="77777777" w:rsidR="00BC2308" w:rsidRPr="00CD510E" w:rsidRDefault="00BC2308" w:rsidP="00BC2308">
      <w:pPr>
        <w:widowControl w:val="0"/>
        <w:autoSpaceDE w:val="0"/>
        <w:autoSpaceDN w:val="0"/>
        <w:adjustRightInd w:val="0"/>
        <w:spacing w:after="220"/>
        <w:rPr>
          <w:rFonts w:ascii="Gill Sans" w:hAnsi="Gill Sans"/>
          <w:sz w:val="20"/>
          <w:szCs w:val="38"/>
        </w:rPr>
      </w:pPr>
      <w:r w:rsidRPr="00CD510E">
        <w:rPr>
          <w:rFonts w:ascii="Gill Sans" w:hAnsi="Gill Sans"/>
          <w:sz w:val="20"/>
          <w:szCs w:val="38"/>
        </w:rPr>
        <w:t xml:space="preserve">BE CONCISE – don’t think </w:t>
      </w:r>
      <w:r>
        <w:rPr>
          <w:rFonts w:ascii="Gill Sans" w:hAnsi="Gill Sans"/>
          <w:sz w:val="20"/>
          <w:szCs w:val="38"/>
        </w:rPr>
        <w:t xml:space="preserve">or gossip or do jokes </w:t>
      </w:r>
      <w:r w:rsidRPr="00CD510E">
        <w:rPr>
          <w:rFonts w:ascii="Gill Sans" w:hAnsi="Gill Sans"/>
          <w:sz w:val="20"/>
          <w:szCs w:val="38"/>
        </w:rPr>
        <w:t xml:space="preserve">over </w:t>
      </w:r>
      <w:proofErr w:type="spellStart"/>
      <w:r w:rsidRPr="00CD510E">
        <w:rPr>
          <w:rFonts w:ascii="Gill Sans" w:hAnsi="Gill Sans"/>
          <w:sz w:val="20"/>
          <w:szCs w:val="38"/>
        </w:rPr>
        <w:t>walkie</w:t>
      </w:r>
      <w:r>
        <w:rPr>
          <w:rFonts w:ascii="Gill Sans" w:hAnsi="Gill Sans"/>
          <w:sz w:val="20"/>
          <w:szCs w:val="38"/>
        </w:rPr>
        <w:t>s</w:t>
      </w:r>
      <w:proofErr w:type="spellEnd"/>
      <w:r>
        <w:rPr>
          <w:rFonts w:ascii="Gill Sans" w:hAnsi="Gill Sans"/>
          <w:sz w:val="20"/>
          <w:szCs w:val="38"/>
        </w:rPr>
        <w:t xml:space="preserve">. Always assume the wrong person could be listening in – and feelings could be hurt – so save your witty repartee for in-person exchanges. </w:t>
      </w:r>
    </w:p>
    <w:p w14:paraId="1BB13259" w14:textId="77777777" w:rsidR="00BC2308" w:rsidRPr="00B467BC" w:rsidRDefault="00BC2308" w:rsidP="00BC2308">
      <w:pPr>
        <w:rPr>
          <w:rFonts w:ascii="Gill Sans" w:hAnsi="Gill Sans"/>
          <w:b/>
          <w:sz w:val="22"/>
        </w:rPr>
      </w:pPr>
    </w:p>
    <w:p w14:paraId="77E551C7" w14:textId="77777777" w:rsidR="00E63D53" w:rsidRDefault="00690916"/>
    <w:sectPr w:rsidR="00E63D53" w:rsidSect="00690916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2308"/>
    <w:rsid w:val="00690916"/>
    <w:rsid w:val="00BC2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808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2932</Characters>
  <Application>Microsoft Macintosh Word</Application>
  <DocSecurity>0</DocSecurity>
  <Lines>24</Lines>
  <Paragraphs>6</Paragraphs>
  <ScaleCrop>false</ScaleCrop>
  <Company>York University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greyzone Greyson</dc:creator>
  <cp:keywords/>
  <cp:lastModifiedBy>New User</cp:lastModifiedBy>
  <cp:revision>2</cp:revision>
  <dcterms:created xsi:type="dcterms:W3CDTF">2011-02-09T20:52:00Z</dcterms:created>
  <dcterms:modified xsi:type="dcterms:W3CDTF">2019-11-12T18:14:00Z</dcterms:modified>
</cp:coreProperties>
</file>